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8C" w:rsidRPr="002F6F5E" w:rsidRDefault="00097F8C" w:rsidP="00097F8C">
      <w:pPr>
        <w:spacing w:after="0" w:line="240" w:lineRule="auto"/>
        <w:jc w:val="center"/>
        <w:rPr>
          <w:rStyle w:val="link-external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6F5E">
        <w:rPr>
          <w:rStyle w:val="link-external"/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щодо діючих регламентуючих документів з питань правового регулювання відносин між виробниками, продавцями та споживачами</w:t>
      </w:r>
    </w:p>
    <w:p w:rsidR="00097F8C" w:rsidRPr="002F6F5E" w:rsidRDefault="00097F8C" w:rsidP="00097F8C">
      <w:pPr>
        <w:spacing w:after="0" w:line="240" w:lineRule="auto"/>
        <w:ind w:left="709"/>
        <w:jc w:val="both"/>
        <w:rPr>
          <w:rStyle w:val="link-external"/>
          <w:rFonts w:ascii="Times New Roman" w:hAnsi="Times New Roman" w:cs="Times New Roman"/>
          <w:color w:val="0070C0"/>
          <w:sz w:val="24"/>
          <w:szCs w:val="24"/>
        </w:rPr>
      </w:pPr>
    </w:p>
    <w:p w:rsidR="005B5E8E" w:rsidRPr="005B5E8E" w:rsidRDefault="007451CE" w:rsidP="005B5E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link-external"/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097F8C" w:rsidRPr="002F6F5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 УКРАЇНИ «Про захист прав споживачів</w:t>
        </w:r>
      </w:hyperlink>
      <w:r w:rsidR="00097F8C" w:rsidRPr="002F6F5E">
        <w:rPr>
          <w:rStyle w:val="link-external"/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97F8C" w:rsidRPr="005B5E8E" w:rsidRDefault="007451CE" w:rsidP="005B5E8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  <w:u w:val="none"/>
          <w:lang w:val="uk-UA"/>
        </w:rPr>
      </w:pPr>
      <w:hyperlink r:id="rId8" w:history="1"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://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zakon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rada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gov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ua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/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go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/1023-12</w:t>
        </w:r>
      </w:hyperlink>
    </w:p>
    <w:p w:rsidR="00097F8C" w:rsidRPr="005B5E8E" w:rsidRDefault="00097F8C" w:rsidP="005B5E8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  <w:u w:val="none"/>
          <w:lang w:val="uk-UA"/>
        </w:rPr>
      </w:pPr>
    </w:p>
    <w:p w:rsidR="00097F8C" w:rsidRPr="00180DA4" w:rsidRDefault="00097F8C" w:rsidP="005B5E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DA4">
        <w:rPr>
          <w:rFonts w:ascii="Times New Roman" w:hAnsi="Times New Roman" w:cs="Times New Roman"/>
          <w:sz w:val="24"/>
          <w:szCs w:val="24"/>
        </w:rPr>
        <w:t>ЗАКОН УКРАЇНИ «Про рекламу»</w:t>
      </w:r>
    </w:p>
    <w:p w:rsidR="00097F8C" w:rsidRDefault="005B5E8E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hyperlink r:id="rId9" w:history="1"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zakon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rada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go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/270/96-%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0%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2%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Pr="00C0799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1%80</w:t>
        </w:r>
      </w:hyperlink>
    </w:p>
    <w:p w:rsidR="005B5E8E" w:rsidRPr="00180DA4" w:rsidRDefault="005B5E8E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</w:p>
    <w:p w:rsidR="00097F8C" w:rsidRPr="002F6F5E" w:rsidRDefault="00097F8C" w:rsidP="005B5E8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6F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ЗАКОН УКРАЇНИ «Про особливості здійснення державного нагляду (контролю) у сфері господарської діяльності щодо фізичних осіб - підприємців та юридичних осіб, які застосовують спрощену систему оподаткування, обліку та звітності»</w:t>
      </w:r>
    </w:p>
    <w:p w:rsidR="00097F8C" w:rsidRPr="002F6F5E" w:rsidRDefault="00097F8C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hyperlink r:id="rId10" w:history="1">
        <w:r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http://zakon.rada.gov.ua/go/4448-17</w:t>
        </w:r>
      </w:hyperlink>
    </w:p>
    <w:p w:rsidR="00097F8C" w:rsidRPr="002F6F5E" w:rsidRDefault="00097F8C" w:rsidP="005B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7F8C" w:rsidRPr="002F6F5E" w:rsidRDefault="00097F8C" w:rsidP="005B5E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6F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ЗАКОН УКРАЇНИ «Про тимчасові заходи на період проведення антитерористичної операції»</w:t>
      </w:r>
    </w:p>
    <w:p w:rsidR="00097F8C" w:rsidRDefault="007451CE" w:rsidP="005B5E8E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hyperlink r:id="rId11" w:history="1"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://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zakon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.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rada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.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gov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.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ua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/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go</w:t>
        </w:r>
        <w:r w:rsidR="00097F8C" w:rsidRPr="002F6F5E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/1669-18</w:t>
        </w:r>
      </w:hyperlink>
    </w:p>
    <w:p w:rsidR="00097F8C" w:rsidRDefault="00097F8C" w:rsidP="005B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097F8C" w:rsidRPr="00180DA4" w:rsidRDefault="007451CE" w:rsidP="005B5E8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hyperlink r:id="rId12" w:tgtFrame="_blank" w:history="1">
        <w:r w:rsidR="00097F8C" w:rsidRPr="00180DA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УКАЗ ПРЕЗИДЕНТА УКРАЇНИ «Про Положення про Державну інспекцію України з питань захисту прав споживачів»</w:t>
        </w:r>
      </w:hyperlink>
    </w:p>
    <w:p w:rsidR="00097F8C" w:rsidRPr="00180DA4" w:rsidRDefault="00097F8C" w:rsidP="005B5E8E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bdr w:val="none" w:sz="0" w:space="0" w:color="auto" w:frame="1"/>
          <w:lang w:val="uk-UA" w:eastAsia="ru-RU"/>
        </w:rPr>
      </w:pPr>
      <w:r w:rsidRPr="00180DA4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bdr w:val="none" w:sz="0" w:space="0" w:color="auto" w:frame="1"/>
          <w:lang w:val="uk-UA" w:eastAsia="ru-RU"/>
        </w:rPr>
        <w:t>http://zakon.rada.gov.ua/go/465/2011</w:t>
      </w:r>
    </w:p>
    <w:p w:rsidR="00097F8C" w:rsidRPr="00364487" w:rsidRDefault="00097F8C" w:rsidP="005B5E8E">
      <w:pPr>
        <w:tabs>
          <w:tab w:val="left" w:pos="709"/>
        </w:tabs>
        <w:spacing w:after="0" w:line="240" w:lineRule="auto"/>
        <w:jc w:val="both"/>
        <w:rPr>
          <w:rFonts w:ascii="Helvetica" w:hAnsi="Helvetica" w:cs="Helvetica"/>
          <w:color w:val="636363"/>
          <w:sz w:val="18"/>
          <w:szCs w:val="18"/>
          <w:lang w:val="uk-UA"/>
        </w:rPr>
      </w:pPr>
    </w:p>
    <w:p w:rsidR="00097F8C" w:rsidRPr="00364487" w:rsidRDefault="00097F8C" w:rsidP="005B5E8E">
      <w:pPr>
        <w:pStyle w:val="HTML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7243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ПОСТАНОВА КАБІНЕТУ МІНІСТРІВ УКРАЇНИ </w:t>
      </w:r>
      <w:r w:rsidRPr="007243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fldChar w:fldCharType="begin"/>
      </w:r>
      <w:r w:rsidRPr="007243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instrText xml:space="preserve"> HYPERLINK "http://zakon4.rada.gov.ua/laws/show/215-94-%D0%BF" \t "_blank" </w:instrText>
      </w:r>
      <w:r w:rsidRPr="007243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fldChar w:fldCharType="separate"/>
      </w:r>
      <w:r w:rsidRPr="007243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36448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від 2 квітня 1994 р. N 215 </w:t>
      </w:r>
    </w:p>
    <w:p w:rsidR="00097F8C" w:rsidRPr="005B5E8E" w:rsidRDefault="00097F8C" w:rsidP="005B5E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B5E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«Про реалізацію окремих положень Закону України «Про захист прав споживачів»</w:t>
      </w:r>
      <w:r w:rsidRPr="005B5E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097F8C" w:rsidRPr="00724304" w:rsidRDefault="007451CE" w:rsidP="005B5E8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hyperlink r:id="rId13" w:history="1"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</w:rPr>
          <w:t>zakon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</w:rPr>
          <w:t>rada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</w:rPr>
          <w:t>go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/215-94-%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0%</w:t>
        </w:r>
        <w:r w:rsidR="00097F8C" w:rsidRPr="00C812BA">
          <w:rPr>
            <w:rStyle w:val="a3"/>
            <w:rFonts w:ascii="Times New Roman" w:hAnsi="Times New Roman" w:cs="Times New Roman"/>
            <w:sz w:val="24"/>
            <w:szCs w:val="24"/>
          </w:rPr>
          <w:t>BF</w:t>
        </w:r>
      </w:hyperlink>
    </w:p>
    <w:p w:rsidR="00097F8C" w:rsidRDefault="00097F8C" w:rsidP="005B5E8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</w:p>
    <w:p w:rsidR="00097F8C" w:rsidRPr="005B5E8E" w:rsidRDefault="007451CE" w:rsidP="005B5E8E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hyperlink r:id="rId14" w:tgtFrame="_blank" w:history="1">
        <w:r w:rsidR="00097F8C" w:rsidRPr="005B5E8E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ПОСТАНОВА КАБІНЕТУ МІНІСТРІВ УКРАЇНИ</w:t>
        </w:r>
        <w:r w:rsidR="00097F8C" w:rsidRPr="005B5E8E">
          <w:rPr>
            <w:rStyle w:val="a3"/>
            <w:b/>
            <w:bCs/>
            <w:color w:val="000000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097F8C" w:rsidRPr="005B5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від 29.12.2003 № 2067</w:t>
        </w:r>
        <w:r w:rsidR="00097F8C" w:rsidRPr="005B5E8E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  «Про затвердження Типових правил розміщення зовнішньої реклами»</w:t>
        </w:r>
      </w:hyperlink>
    </w:p>
    <w:p w:rsidR="00097F8C" w:rsidRPr="00724304" w:rsidRDefault="00097F8C" w:rsidP="005B5E8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</w:pPr>
      <w:r w:rsidRPr="00724304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http://zakon.rada.gov.ua/go/2067-2003-%D0%BF</w:t>
      </w:r>
    </w:p>
    <w:p w:rsidR="00097F8C" w:rsidRPr="00180DA4" w:rsidRDefault="007451CE" w:rsidP="005B5E8E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709"/>
          <w:tab w:val="left" w:pos="1418"/>
        </w:tabs>
        <w:ind w:left="0" w:firstLine="0"/>
        <w:jc w:val="both"/>
        <w:textAlignment w:val="baseline"/>
        <w:rPr>
          <w:rStyle w:val="description"/>
          <w:rFonts w:ascii="Times New Roman" w:hAnsi="Times New Roman" w:cs="Times New Roman"/>
          <w:color w:val="0070C0"/>
          <w:sz w:val="24"/>
          <w:szCs w:val="24"/>
          <w:lang w:val="uk-UA"/>
        </w:rPr>
      </w:pPr>
      <w:hyperlink r:id="rId15" w:history="1">
        <w:r w:rsidR="00097F8C" w:rsidRPr="00180DA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ПОСТАНОВА КАБІНЕТУ МІНІСТРІВ </w:t>
        </w:r>
        <w:r w:rsidR="00097F8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УКРАЇНИ </w:t>
        </w:r>
        <w:r w:rsidR="00097F8C" w:rsidRPr="00180DA4">
          <w:rPr>
            <w:rStyle w:val="description"/>
            <w:rFonts w:ascii="Times New Roman" w:eastAsiaTheme="minorHAnsi" w:hAnsi="Times New Roman" w:cs="Times New Roman"/>
            <w:sz w:val="24"/>
            <w:szCs w:val="24"/>
            <w:lang w:val="uk-UA" w:eastAsia="en-US"/>
          </w:rPr>
          <w:t xml:space="preserve">від 11.04.2002 </w:t>
        </w:r>
        <w:r w:rsidR="00097F8C" w:rsidRPr="00180DA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№</w:t>
        </w:r>
        <w:r w:rsidR="00097F8C" w:rsidRPr="002F6F5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 </w:t>
        </w:r>
        <w:r w:rsidR="00097F8C" w:rsidRPr="00180DA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506</w:t>
        </w:r>
      </w:hyperlink>
      <w:r w:rsidR="00097F8C" w:rsidRPr="002F6F5E">
        <w:rPr>
          <w:rStyle w:val="link-external"/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97F8C" w:rsidRPr="002F6F5E">
        <w:rPr>
          <w:rStyle w:val="description"/>
          <w:rFonts w:ascii="Times New Roman" w:hAnsi="Times New Roman" w:cs="Times New Roman"/>
          <w:sz w:val="24"/>
          <w:szCs w:val="24"/>
          <w:lang w:val="uk-UA"/>
        </w:rPr>
        <w:t>«</w:t>
      </w:r>
      <w:r w:rsidR="00097F8C" w:rsidRPr="00180DA4">
        <w:rPr>
          <w:rStyle w:val="description"/>
          <w:rFonts w:ascii="Times New Roman" w:hAnsi="Times New Roman" w:cs="Times New Roman"/>
          <w:sz w:val="24"/>
          <w:szCs w:val="24"/>
          <w:lang w:val="uk-UA"/>
        </w:rPr>
        <w:t>Про затвердження Порядку гарантійного ремонту (обслуговування) або гарантійної заміни технічно складних побутових товарів</w:t>
      </w:r>
      <w:r w:rsidR="00097F8C" w:rsidRPr="002F6F5E">
        <w:rPr>
          <w:rStyle w:val="description"/>
          <w:rFonts w:ascii="Times New Roman" w:hAnsi="Times New Roman" w:cs="Times New Roman"/>
          <w:sz w:val="24"/>
          <w:szCs w:val="24"/>
          <w:lang w:val="uk-UA"/>
        </w:rPr>
        <w:t>»</w:t>
      </w:r>
    </w:p>
    <w:p w:rsidR="00097F8C" w:rsidRPr="00364487" w:rsidRDefault="007451CE" w:rsidP="005B5E8E">
      <w:pPr>
        <w:shd w:val="clear" w:color="auto" w:fill="FFFFFF"/>
        <w:tabs>
          <w:tab w:val="left" w:pos="709"/>
          <w:tab w:val="left" w:pos="1418"/>
        </w:tabs>
        <w:spacing w:after="0" w:line="240" w:lineRule="auto"/>
        <w:jc w:val="both"/>
        <w:rPr>
          <w:rStyle w:val="a3"/>
          <w:color w:val="0070C0"/>
          <w:sz w:val="24"/>
          <w:szCs w:val="24"/>
          <w:lang w:val="uk-UA"/>
        </w:rPr>
      </w:pPr>
      <w:hyperlink r:id="rId16" w:history="1">
        <w:r w:rsidR="00097F8C"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</w:t>
        </w:r>
        <w:r w:rsidR="00097F8C" w:rsidRPr="0036448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://</w:t>
        </w:r>
        <w:r w:rsidR="00097F8C"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zakon</w:t>
        </w:r>
        <w:r w:rsidR="00097F8C" w:rsidRPr="0036448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rada</w:t>
        </w:r>
        <w:r w:rsidR="00097F8C" w:rsidRPr="0036448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gov</w:t>
        </w:r>
        <w:r w:rsidR="00097F8C" w:rsidRPr="0036448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ua</w:t>
        </w:r>
        <w:r w:rsidR="00097F8C" w:rsidRPr="0036448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/</w:t>
        </w:r>
        <w:r w:rsidR="00097F8C"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go</w:t>
        </w:r>
        <w:r w:rsidR="00097F8C" w:rsidRPr="0036448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/506-2002-%</w:t>
        </w:r>
        <w:r w:rsidR="00097F8C"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D</w:t>
        </w:r>
        <w:r w:rsidR="00097F8C" w:rsidRPr="00364487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0%</w:t>
        </w:r>
        <w:r w:rsidR="00097F8C" w:rsidRPr="002F6F5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BF</w:t>
        </w:r>
      </w:hyperlink>
    </w:p>
    <w:p w:rsidR="00097F8C" w:rsidRPr="00364487" w:rsidRDefault="00097F8C" w:rsidP="005B5E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097F8C" w:rsidRPr="002F6F5E" w:rsidRDefault="007451CE" w:rsidP="005B5E8E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709"/>
          <w:tab w:val="left" w:pos="1418"/>
        </w:tabs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97F8C" w:rsidRPr="005B5E8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ПОСТАНОВА КАБІНЕТУ МІНІСТРІВ</w:t>
        </w:r>
        <w:r w:rsidR="00097F8C" w:rsidRPr="005B5E8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="00097F8C" w:rsidRPr="005B5E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r w:rsidR="00097F8C" w:rsidRPr="005B5E8E">
          <w:rPr>
            <w:rStyle w:val="description"/>
            <w:rFonts w:eastAsiaTheme="minorHAnsi"/>
            <w:b/>
            <w:bCs/>
            <w:color w:val="00000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097F8C" w:rsidRPr="002F6F5E">
          <w:rPr>
            <w:rStyle w:val="description"/>
            <w:rFonts w:ascii="Times New Roman" w:eastAsiaTheme="minorHAnsi" w:hAnsi="Times New Roman" w:cs="Times New Roman"/>
            <w:sz w:val="24"/>
            <w:szCs w:val="24"/>
            <w:lang w:eastAsia="en-US"/>
          </w:rPr>
          <w:t>від</w:t>
        </w:r>
        <w:proofErr w:type="spellEnd"/>
        <w:r w:rsidR="00097F8C" w:rsidRPr="002F6F5E">
          <w:rPr>
            <w:rStyle w:val="description"/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15</w:t>
        </w:r>
        <w:r w:rsidR="00097F8C" w:rsidRPr="002F6F5E">
          <w:rPr>
            <w:rStyle w:val="description"/>
            <w:rFonts w:ascii="Times New Roman" w:eastAsiaTheme="minorHAnsi" w:hAnsi="Times New Roman" w:cs="Times New Roman"/>
            <w:sz w:val="24"/>
            <w:szCs w:val="24"/>
            <w:lang w:val="uk-UA" w:eastAsia="en-US"/>
          </w:rPr>
          <w:t>.06.</w:t>
        </w:r>
        <w:r w:rsidR="00097F8C" w:rsidRPr="002F6F5E">
          <w:rPr>
            <w:rStyle w:val="description"/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2006 </w:t>
        </w:r>
        <w:r w:rsidR="00097F8C" w:rsidRPr="002F6F5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№</w:t>
        </w:r>
        <w:r w:rsidR="00097F8C" w:rsidRPr="002F6F5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 </w:t>
        </w:r>
        <w:r w:rsidR="00097F8C" w:rsidRPr="002F6F5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833</w:t>
        </w:r>
      </w:hyperlink>
      <w:r w:rsidR="00097F8C" w:rsidRPr="002F6F5E">
        <w:rPr>
          <w:rStyle w:val="link-external"/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97F8C" w:rsidRPr="002F6F5E">
        <w:rPr>
          <w:rStyle w:val="description"/>
          <w:rFonts w:ascii="Times New Roman" w:hAnsi="Times New Roman" w:cs="Times New Roman"/>
          <w:sz w:val="24"/>
          <w:szCs w:val="24"/>
          <w:lang w:val="uk-UA"/>
        </w:rPr>
        <w:t>«</w:t>
      </w:r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 та правил </w:t>
      </w:r>
      <w:proofErr w:type="spell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торговельного</w:t>
      </w:r>
      <w:proofErr w:type="spell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на ринку</w:t>
      </w:r>
      <w:proofErr w:type="gram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F8C" w:rsidRPr="002F6F5E">
        <w:rPr>
          <w:rStyle w:val="description"/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097F8C" w:rsidRPr="002F6F5E">
        <w:rPr>
          <w:rStyle w:val="description"/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097F8C" w:rsidRPr="005B5E8E" w:rsidRDefault="007451CE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18" w:history="1"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http://zakon.rada.gov.ua/go/833-2006-%D0%BF</w:t>
        </w:r>
      </w:hyperlink>
    </w:p>
    <w:p w:rsidR="00097F8C" w:rsidRPr="002F6F5E" w:rsidRDefault="00097F8C" w:rsidP="005B5E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8C" w:rsidRPr="005B5E8E" w:rsidRDefault="00097F8C" w:rsidP="005B5E8E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8E">
        <w:rPr>
          <w:rFonts w:ascii="Times New Roman" w:hAnsi="Times New Roman" w:cs="Times New Roman"/>
          <w:sz w:val="24"/>
          <w:szCs w:val="24"/>
        </w:rPr>
        <w:t>ПОСТАНОВА КАБІНЕТУ МІНІСТРІВ УКРАЇНИ від 16.05.1994</w:t>
      </w:r>
      <w:bookmarkStart w:id="0" w:name="o3"/>
      <w:bookmarkEnd w:id="0"/>
      <w:r w:rsidRPr="005B5E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5E8E">
        <w:rPr>
          <w:rFonts w:ascii="Times New Roman" w:hAnsi="Times New Roman" w:cs="Times New Roman"/>
          <w:sz w:val="24"/>
          <w:szCs w:val="24"/>
        </w:rPr>
        <w:t xml:space="preserve">№313 </w:t>
      </w:r>
      <w:r w:rsidRPr="005B5E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«Про затвердження правил побутового обслуговування населення» </w:t>
      </w:r>
    </w:p>
    <w:p w:rsidR="00097F8C" w:rsidRPr="005B5E8E" w:rsidRDefault="007451CE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hyperlink r:id="rId19" w:history="1"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://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zakon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rada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gov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.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ua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/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go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/313-94-%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D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0%</w:t>
        </w:r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BF</w:t>
        </w:r>
      </w:hyperlink>
    </w:p>
    <w:p w:rsidR="00097F8C" w:rsidRPr="00DE0347" w:rsidRDefault="00097F8C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097F8C" w:rsidRPr="00180DA4" w:rsidRDefault="00097F8C" w:rsidP="005B5E8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1418"/>
        </w:tabs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80DA4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</w:t>
      </w:r>
      <w:r w:rsidRPr="002F6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DA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2F6F5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180D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25</w:t>
      </w:r>
      <w:r w:rsidRPr="002F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.03.</w:t>
      </w:r>
      <w:r w:rsidRPr="00180D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1999 </w:t>
      </w:r>
      <w:r w:rsidRPr="002F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№</w:t>
      </w:r>
      <w:r w:rsidRPr="00180D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460 </w:t>
      </w:r>
      <w:r w:rsidRPr="002F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«</w:t>
      </w:r>
      <w:r w:rsidRPr="00180D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Про затвердження Правил роздрібної торгівлі ювелірними та іншими виробами з дорогоцінних металів, дорогоцінного каміння, дорогоцінного каміння органогенного утворення та </w:t>
      </w:r>
      <w:proofErr w:type="spellStart"/>
      <w:r w:rsidRPr="00180D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напівдорогоцінного</w:t>
      </w:r>
      <w:proofErr w:type="spellEnd"/>
      <w:r w:rsidRPr="00180D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каміння</w:t>
      </w:r>
      <w:r w:rsidRPr="002F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»</w:t>
      </w:r>
      <w:r w:rsidRPr="00180D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097F8C" w:rsidRPr="005B5E8E" w:rsidRDefault="007451CE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20" w:history="1">
        <w:r w:rsidR="00097F8C" w:rsidRPr="005B5E8E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uk-UA"/>
          </w:rPr>
          <w:t>http://zakon.rada.gov.ua/go/460-99-%D0%BF</w:t>
        </w:r>
      </w:hyperlink>
    </w:p>
    <w:p w:rsidR="00097F8C" w:rsidRPr="002F6F5E" w:rsidRDefault="00097F8C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097F8C" w:rsidRPr="005B5E8E" w:rsidRDefault="00097F8C" w:rsidP="005B5E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E8E">
        <w:rPr>
          <w:rFonts w:ascii="Times New Roman" w:hAnsi="Times New Roman" w:cs="Times New Roman"/>
          <w:sz w:val="24"/>
          <w:szCs w:val="24"/>
        </w:rPr>
        <w:t>ПОСТАНОВА КАБІНЕТУ МІНІСТРІВ УКРАЇНИ від</w:t>
      </w:r>
      <w:r w:rsidRPr="005B5E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30.07.1996 № 854 «Про затвердження Правил роздрібної торгівлі алкогольними напоями»</w:t>
      </w:r>
    </w:p>
    <w:p w:rsidR="00097F8C" w:rsidRPr="005B5E8E" w:rsidRDefault="007451CE" w:rsidP="005B5E8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21" w:history="1">
        <w:r w:rsidR="00097F8C" w:rsidRPr="005B5E8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http://zakon.rada.gov.ua/go/854-96-%D0%BF</w:t>
        </w:r>
      </w:hyperlink>
    </w:p>
    <w:p w:rsidR="00097F8C" w:rsidRPr="002F6F5E" w:rsidRDefault="00097F8C" w:rsidP="005B5E8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709"/>
          <w:tab w:val="left" w:pos="1418"/>
        </w:tabs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 w:rsidRPr="002F6F5E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ПОСТАНОВА КАБІНЕТУ МІНІСТРІВ</w:t>
      </w:r>
      <w:r w:rsidRPr="002F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180DA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УКРАЇНИ </w:t>
      </w:r>
      <w:r w:rsidRPr="002F6F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від 27.12.2008 № 1164 «Про затвердження критеріїв, за якими оцінюється ступінь ризику від провадження господарської діяльності, пов'язаної з виробництвом, випуском і реалізацією продукції (виконанням робіт, наданням послуг), та визначається періодичність проведення планових заходів державного нагляду (контролю)» </w:t>
      </w:r>
    </w:p>
    <w:p w:rsidR="00097F8C" w:rsidRPr="005B5E8E" w:rsidRDefault="007451CE" w:rsidP="005B5E8E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22" w:history="1">
        <w:r w:rsidR="00097F8C" w:rsidRPr="005B5E8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http://zakon.rada.gov.ua/go/1164-2008-%D0%BF</w:t>
        </w:r>
      </w:hyperlink>
    </w:p>
    <w:p w:rsidR="005B5E8E" w:rsidRPr="005B5E8E" w:rsidRDefault="00097F8C" w:rsidP="005B5E8E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09"/>
        </w:tabs>
        <w:ind w:left="0" w:firstLine="0"/>
        <w:jc w:val="both"/>
        <w:textAlignment w:val="baseline"/>
        <w:rPr>
          <w:lang w:val="uk-UA"/>
        </w:rPr>
      </w:pPr>
      <w:r w:rsidRPr="00DE0347">
        <w:rPr>
          <w:rFonts w:ascii="Times New Roman" w:hAnsi="Times New Roman" w:cs="Times New Roman"/>
          <w:sz w:val="24"/>
          <w:szCs w:val="24"/>
          <w:lang w:val="uk-UA"/>
        </w:rPr>
        <w:t>НАКАЗ МІНІСТЕРСТВА ЕКОНОМІКИ ТА З ПИТАНЬ ЄВРОПЕЙСЬКОЇ</w:t>
      </w:r>
      <w:r w:rsidRPr="00DE03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ІНТЕГРАЦІЇ УКРАЇНИ від 11.07.2003 № 185 «Про затвердження Правил роздрібної торгівлі продовольчими товарами </w:t>
      </w:r>
    </w:p>
    <w:p w:rsidR="00097F8C" w:rsidRPr="00DE0347" w:rsidRDefault="00097F8C" w:rsidP="005B5E8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09"/>
        </w:tabs>
        <w:jc w:val="both"/>
        <w:textAlignment w:val="baseline"/>
        <w:rPr>
          <w:lang w:val="uk-UA"/>
        </w:rPr>
      </w:pPr>
      <w:r w:rsidRPr="00DE0347">
        <w:rPr>
          <w:rFonts w:ascii="Times New Roman" w:hAnsi="Times New Roman" w:cs="Times New Roman"/>
          <w:color w:val="0070C0"/>
          <w:sz w:val="24"/>
          <w:szCs w:val="24"/>
          <w:u w:val="single"/>
          <w:lang w:val="uk-UA"/>
        </w:rPr>
        <w:t>http://zakon.rada.gov.ua/go/z0628-03</w:t>
      </w:r>
    </w:p>
    <w:p w:rsidR="00187684" w:rsidRPr="00097F8C" w:rsidRDefault="00187684" w:rsidP="005B5E8E">
      <w:pPr>
        <w:rPr>
          <w:lang w:val="uk-UA"/>
        </w:rPr>
      </w:pPr>
    </w:p>
    <w:sectPr w:rsidR="00187684" w:rsidRPr="00097F8C" w:rsidSect="005B5E8E">
      <w:headerReference w:type="default" r:id="rId2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CE" w:rsidRDefault="007451CE" w:rsidP="00097F8C">
      <w:pPr>
        <w:spacing w:after="0" w:line="240" w:lineRule="auto"/>
      </w:pPr>
      <w:r>
        <w:separator/>
      </w:r>
    </w:p>
  </w:endnote>
  <w:endnote w:type="continuationSeparator" w:id="0">
    <w:p w:rsidR="007451CE" w:rsidRDefault="007451CE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CE" w:rsidRDefault="007451CE" w:rsidP="00097F8C">
      <w:pPr>
        <w:spacing w:after="0" w:line="240" w:lineRule="auto"/>
      </w:pPr>
      <w:r>
        <w:separator/>
      </w:r>
    </w:p>
  </w:footnote>
  <w:footnote w:type="continuationSeparator" w:id="0">
    <w:p w:rsidR="007451CE" w:rsidRDefault="007451CE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58816"/>
      <w:docPartObj>
        <w:docPartGallery w:val="Page Numbers (Top of Page)"/>
        <w:docPartUnique/>
      </w:docPartObj>
    </w:sdtPr>
    <w:sdtEndPr/>
    <w:sdtContent>
      <w:p w:rsidR="00097F8C" w:rsidRDefault="00097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E8E">
          <w:rPr>
            <w:noProof/>
          </w:rPr>
          <w:t>2</w:t>
        </w:r>
        <w:r>
          <w:fldChar w:fldCharType="end"/>
        </w:r>
      </w:p>
    </w:sdtContent>
  </w:sdt>
  <w:p w:rsidR="00097F8C" w:rsidRDefault="00097F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5282"/>
    <w:multiLevelType w:val="hybridMultilevel"/>
    <w:tmpl w:val="70BA059A"/>
    <w:lvl w:ilvl="0" w:tplc="DE68B75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4A4A4A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0132CC2"/>
    <w:multiLevelType w:val="hybridMultilevel"/>
    <w:tmpl w:val="981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B6A22"/>
    <w:multiLevelType w:val="hybridMultilevel"/>
    <w:tmpl w:val="A84885F6"/>
    <w:lvl w:ilvl="0" w:tplc="DE68B75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4A4A4A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C"/>
    <w:rsid w:val="00097F8C"/>
    <w:rsid w:val="00187684"/>
    <w:rsid w:val="005B5E8E"/>
    <w:rsid w:val="007451CE"/>
    <w:rsid w:val="00D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0E95-1A1C-4E11-BEC4-59AA75C6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7F8C"/>
    <w:pPr>
      <w:spacing w:after="200" w:line="276" w:lineRule="auto"/>
      <w:ind w:left="720"/>
      <w:contextualSpacing/>
    </w:pPr>
    <w:rPr>
      <w:lang w:val="uk-UA"/>
    </w:rPr>
  </w:style>
  <w:style w:type="character" w:customStyle="1" w:styleId="link-external">
    <w:name w:val="link-external"/>
    <w:basedOn w:val="a0"/>
    <w:rsid w:val="00097F8C"/>
  </w:style>
  <w:style w:type="character" w:customStyle="1" w:styleId="description">
    <w:name w:val="description"/>
    <w:basedOn w:val="a0"/>
    <w:rsid w:val="00097F8C"/>
  </w:style>
  <w:style w:type="paragraph" w:styleId="HTML">
    <w:name w:val="HTML Preformatted"/>
    <w:basedOn w:val="a"/>
    <w:link w:val="HTML0"/>
    <w:uiPriority w:val="99"/>
    <w:unhideWhenUsed/>
    <w:rsid w:val="00097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7F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F8C"/>
  </w:style>
  <w:style w:type="paragraph" w:styleId="a7">
    <w:name w:val="footer"/>
    <w:basedOn w:val="a"/>
    <w:link w:val="a8"/>
    <w:uiPriority w:val="99"/>
    <w:unhideWhenUsed/>
    <w:rsid w:val="0009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1023-12" TargetMode="External"/><Relationship Id="rId13" Type="http://schemas.openxmlformats.org/officeDocument/2006/relationships/hyperlink" Target="http://zakon.rada.gov.ua/go/215-94-%D0%BF" TargetMode="External"/><Relationship Id="rId18" Type="http://schemas.openxmlformats.org/officeDocument/2006/relationships/hyperlink" Target="http://zakon.rada.gov.ua/go/833-2006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go/854-96-%D0%BF" TargetMode="External"/><Relationship Id="rId7" Type="http://schemas.openxmlformats.org/officeDocument/2006/relationships/hyperlink" Target="http://zakon4.rada.gov.ua/laws/show/1023-12" TargetMode="External"/><Relationship Id="rId12" Type="http://schemas.openxmlformats.org/officeDocument/2006/relationships/hyperlink" Target="http://zakon0.rada.gov.ua/laws/show/465/2011" TargetMode="External"/><Relationship Id="rId17" Type="http://schemas.openxmlformats.org/officeDocument/2006/relationships/hyperlink" Target="http://zakon2.rada.gov.ua/laws/show/833-2006-%25D0%25B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.rada.gov.ua/go/506-2002-%D0%BF" TargetMode="External"/><Relationship Id="rId20" Type="http://schemas.openxmlformats.org/officeDocument/2006/relationships/hyperlink" Target="http://zakon.rada.gov.ua/go/460-99-%D0%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go/1669-1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2.rada.gov.ua/laws/show/506-2002-%25D0%25B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zakon.rada.gov.ua/go/4448-17" TargetMode="External"/><Relationship Id="rId19" Type="http://schemas.openxmlformats.org/officeDocument/2006/relationships/hyperlink" Target="http://zakon.rada.gov.ua/go/313-9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270/96-%D0%B2%D1%80" TargetMode="External"/><Relationship Id="rId14" Type="http://schemas.openxmlformats.org/officeDocument/2006/relationships/hyperlink" Target="http://zakon4.rada.gov.ua/laws/show/2067-2003-%D0%BF" TargetMode="External"/><Relationship Id="rId22" Type="http://schemas.openxmlformats.org/officeDocument/2006/relationships/hyperlink" Target="http://zakon.rada.gov.ua/go/1164-200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2016-06-15T11:47:00Z</dcterms:created>
  <dcterms:modified xsi:type="dcterms:W3CDTF">2016-06-15T12:03:00Z</dcterms:modified>
</cp:coreProperties>
</file>