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65" w:rsidRDefault="006F0B65" w:rsidP="00CC3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</w:t>
      </w:r>
      <w:r w:rsidR="00DE4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40CE">
        <w:rPr>
          <w:rFonts w:ascii="Times New Roman" w:hAnsi="Times New Roman" w:cs="Times New Roman"/>
          <w:b/>
          <w:sz w:val="28"/>
          <w:szCs w:val="28"/>
          <w:lang w:val="uk-UA"/>
        </w:rPr>
        <w:t>Потенційні</w:t>
      </w:r>
      <w:r w:rsidR="00DE4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інвестори у «зелені» проекти повинні мати </w:t>
      </w:r>
      <w:r w:rsidR="00DE48F3">
        <w:rPr>
          <w:rFonts w:ascii="Times New Roman" w:hAnsi="Times New Roman" w:cs="Times New Roman"/>
          <w:b/>
          <w:sz w:val="28"/>
          <w:szCs w:val="28"/>
          <w:lang w:val="uk-UA"/>
        </w:rPr>
        <w:t>гарантоване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 на </w:t>
      </w:r>
      <w:r w:rsidR="00DE4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вільне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технічних умов </w:t>
      </w:r>
      <w:r w:rsidR="00DE48F3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приєднання до мереж</w:t>
      </w:r>
    </w:p>
    <w:p w:rsidR="006D3DB8" w:rsidRPr="003C4738" w:rsidRDefault="00B97801" w:rsidP="00B978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січня 2017 року в Агентстві під головуванням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Савчука </w:t>
      </w:r>
      <w:r w:rsidR="00416368">
        <w:rPr>
          <w:rFonts w:ascii="Times New Roman" w:hAnsi="Times New Roman" w:cs="Times New Roman"/>
          <w:sz w:val="28"/>
          <w:szCs w:val="28"/>
          <w:lang w:val="uk-UA"/>
        </w:rPr>
        <w:t xml:space="preserve">за участю </w:t>
      </w:r>
      <w:r w:rsidR="0070467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профільних Комітетів ВРУ, </w:t>
      </w:r>
      <w:r w:rsidR="00416368">
        <w:rPr>
          <w:rFonts w:ascii="Times New Roman" w:hAnsi="Times New Roman" w:cs="Times New Roman"/>
          <w:sz w:val="28"/>
          <w:szCs w:val="28"/>
          <w:lang w:val="uk-UA"/>
        </w:rPr>
        <w:t xml:space="preserve">асоціацій і бізнесу </w:t>
      </w:r>
      <w:r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відбулася нарада, присвячена </w:t>
      </w:r>
      <w:r w:rsidR="00704671" w:rsidRPr="003C4738">
        <w:rPr>
          <w:rFonts w:ascii="Times New Roman" w:hAnsi="Times New Roman" w:cs="Times New Roman"/>
          <w:sz w:val="28"/>
          <w:szCs w:val="28"/>
          <w:lang w:val="uk-UA"/>
        </w:rPr>
        <w:t>вирішенн</w:t>
      </w:r>
      <w:r w:rsidR="007060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04671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приєднання об’єктів відновлюваної енергетики до електричних мереж. </w:t>
      </w:r>
    </w:p>
    <w:p w:rsidR="00403921" w:rsidRDefault="003022E2" w:rsidP="00403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«У цьому році Уряд взяв курс на розвиток економіки і в цьому контексті відновлювана енергетика може стати потужним локомотивом змін, </w:t>
      </w:r>
      <w:r w:rsidR="00DE3531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будь-який «зелений» проект – це нові інвестиції та додаткові робочі місця. Тому </w:t>
      </w:r>
      <w:r w:rsidR="00403921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терміново потрібно нарощувати виробництво електроенергії з </w:t>
      </w:r>
      <w:r w:rsidR="00704671" w:rsidRPr="003C4738">
        <w:rPr>
          <w:rFonts w:ascii="Times New Roman" w:hAnsi="Times New Roman" w:cs="Times New Roman"/>
          <w:sz w:val="28"/>
          <w:szCs w:val="28"/>
          <w:lang w:val="uk-UA"/>
        </w:rPr>
        <w:t>відновлюваних джерел</w:t>
      </w:r>
      <w:r w:rsidR="00DE3531">
        <w:rPr>
          <w:rFonts w:ascii="Times New Roman" w:hAnsi="Times New Roman" w:cs="Times New Roman"/>
          <w:sz w:val="28"/>
          <w:szCs w:val="28"/>
          <w:lang w:val="uk-UA"/>
        </w:rPr>
        <w:t xml:space="preserve"> в рамках Націо</w:t>
      </w:r>
      <w:r w:rsidR="00C143CF">
        <w:rPr>
          <w:rFonts w:ascii="Times New Roman" w:hAnsi="Times New Roman" w:cs="Times New Roman"/>
          <w:sz w:val="28"/>
          <w:szCs w:val="28"/>
          <w:lang w:val="uk-UA"/>
        </w:rPr>
        <w:t xml:space="preserve">нального плану дій до 2020 року, </w:t>
      </w:r>
      <w:r w:rsidR="00C143CF" w:rsidRPr="003C4738">
        <w:rPr>
          <w:rFonts w:ascii="Times New Roman" w:hAnsi="Times New Roman" w:cs="Times New Roman"/>
          <w:sz w:val="28"/>
          <w:szCs w:val="28"/>
          <w:lang w:val="uk-UA"/>
        </w:rPr>
        <w:t>– заявив на початку засідання</w:t>
      </w:r>
      <w:r w:rsidR="00C143CF">
        <w:rPr>
          <w:rFonts w:ascii="Times New Roman" w:hAnsi="Times New Roman" w:cs="Times New Roman"/>
          <w:sz w:val="28"/>
          <w:szCs w:val="28"/>
          <w:lang w:val="uk-UA"/>
        </w:rPr>
        <w:t xml:space="preserve"> Голова Агентства. </w:t>
      </w:r>
      <w:r w:rsidR="00C143CF" w:rsidRPr="003C47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1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5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03921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ьогодні ми </w:t>
      </w:r>
      <w:r w:rsidR="00704671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приділяємо особливу увагу усуненню </w:t>
      </w:r>
      <w:r w:rsidR="00403921" w:rsidRPr="003C4738">
        <w:rPr>
          <w:rFonts w:ascii="Times New Roman" w:hAnsi="Times New Roman" w:cs="Times New Roman"/>
          <w:sz w:val="28"/>
          <w:szCs w:val="28"/>
          <w:lang w:val="uk-UA"/>
        </w:rPr>
        <w:t>бар’</w:t>
      </w:r>
      <w:r w:rsidR="00110137" w:rsidRPr="003C4738">
        <w:rPr>
          <w:rFonts w:ascii="Times New Roman" w:hAnsi="Times New Roman" w:cs="Times New Roman"/>
          <w:sz w:val="28"/>
          <w:szCs w:val="28"/>
          <w:lang w:val="uk-UA"/>
        </w:rPr>
        <w:t>єр</w:t>
      </w:r>
      <w:r w:rsidR="00704671" w:rsidRPr="003C473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10137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 на цьому шляху</w:t>
      </w:r>
      <w:r w:rsidR="00704671" w:rsidRPr="003C4738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403921" w:rsidRPr="003C4738">
        <w:rPr>
          <w:rFonts w:ascii="Times New Roman" w:hAnsi="Times New Roman" w:cs="Times New Roman"/>
          <w:sz w:val="28"/>
          <w:szCs w:val="28"/>
          <w:lang w:val="uk-UA"/>
        </w:rPr>
        <w:t>лючов</w:t>
      </w:r>
      <w:r w:rsidR="00704671" w:rsidRPr="003C473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03921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04671" w:rsidRPr="003C47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03921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их – </w:t>
      </w:r>
      <w:r w:rsidR="00DE3531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C143CF" w:rsidRPr="003C4738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C143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43CF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 «резервування» </w:t>
      </w:r>
      <w:proofErr w:type="spellStart"/>
      <w:r w:rsidR="00C143CF" w:rsidRPr="003C4738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C143CF" w:rsidRPr="003C4738">
        <w:rPr>
          <w:rFonts w:ascii="Times New Roman" w:hAnsi="Times New Roman" w:cs="Times New Roman"/>
          <w:sz w:val="28"/>
          <w:szCs w:val="28"/>
          <w:lang w:val="uk-UA"/>
        </w:rPr>
        <w:t>, які не використовуються</w:t>
      </w:r>
      <w:r w:rsidR="00C143CF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="00DE3531">
        <w:rPr>
          <w:rFonts w:ascii="Times New Roman" w:hAnsi="Times New Roman" w:cs="Times New Roman"/>
          <w:sz w:val="28"/>
          <w:szCs w:val="28"/>
          <w:lang w:val="uk-UA"/>
        </w:rPr>
        <w:t>зумовлен</w:t>
      </w:r>
      <w:r w:rsidR="00C143C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E3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31" w:rsidRPr="003C4738">
        <w:rPr>
          <w:rFonts w:ascii="Times New Roman" w:hAnsi="Times New Roman" w:cs="Times New Roman"/>
          <w:sz w:val="28"/>
          <w:szCs w:val="28"/>
          <w:lang w:val="uk-UA"/>
        </w:rPr>
        <w:t>безстроков</w:t>
      </w:r>
      <w:r w:rsidR="00DE3531">
        <w:rPr>
          <w:rFonts w:ascii="Times New Roman" w:hAnsi="Times New Roman" w:cs="Times New Roman"/>
          <w:sz w:val="28"/>
          <w:szCs w:val="28"/>
          <w:lang w:val="uk-UA"/>
        </w:rPr>
        <w:t>ою дією</w:t>
      </w:r>
      <w:r w:rsidR="004F1D31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921" w:rsidRPr="003C4738">
        <w:rPr>
          <w:rFonts w:ascii="Times New Roman" w:hAnsi="Times New Roman" w:cs="Times New Roman"/>
          <w:sz w:val="28"/>
          <w:szCs w:val="28"/>
          <w:lang w:val="uk-UA"/>
        </w:rPr>
        <w:t>технічних умов на приєднання</w:t>
      </w:r>
      <w:r w:rsidR="00110137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до мереж</w:t>
      </w:r>
      <w:r w:rsidR="00C143CF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03921" w:rsidRPr="003C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585E" w:rsidRDefault="004F1964" w:rsidP="004F19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6660" cy="235918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881" cy="23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01" w:rsidRDefault="00403921" w:rsidP="00403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Савчук пояснив, що сьогодні </w:t>
      </w:r>
      <w:r w:rsidR="00DC035D">
        <w:rPr>
          <w:rFonts w:ascii="Times New Roman" w:hAnsi="Times New Roman" w:cs="Times New Roman"/>
          <w:sz w:val="28"/>
          <w:szCs w:val="28"/>
          <w:lang w:val="uk-UA"/>
        </w:rPr>
        <w:t xml:space="preserve">чимало тих, хто має технічні умови на приєднання до мереж, </w:t>
      </w:r>
      <w:r w:rsidR="00071C9D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DC035D">
        <w:rPr>
          <w:rFonts w:ascii="Times New Roman" w:hAnsi="Times New Roman" w:cs="Times New Roman"/>
          <w:sz w:val="28"/>
          <w:szCs w:val="28"/>
          <w:lang w:val="uk-UA"/>
        </w:rPr>
        <w:t>з різних причин не поспіша</w:t>
      </w:r>
      <w:r w:rsidR="00071C9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0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C9D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</w:t>
      </w:r>
      <w:r w:rsidR="00AC1CBA">
        <w:rPr>
          <w:rFonts w:ascii="Times New Roman" w:hAnsi="Times New Roman" w:cs="Times New Roman"/>
          <w:sz w:val="28"/>
          <w:szCs w:val="28"/>
          <w:lang w:val="uk-UA"/>
        </w:rPr>
        <w:t>свої проект</w:t>
      </w:r>
      <w:r w:rsidR="00071C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1CBA">
        <w:rPr>
          <w:rFonts w:ascii="Times New Roman" w:hAnsi="Times New Roman" w:cs="Times New Roman"/>
          <w:sz w:val="28"/>
          <w:szCs w:val="28"/>
          <w:lang w:val="uk-UA"/>
        </w:rPr>
        <w:t>. У рез</w:t>
      </w:r>
      <w:r w:rsidR="005356B2">
        <w:rPr>
          <w:rFonts w:ascii="Times New Roman" w:hAnsi="Times New Roman" w:cs="Times New Roman"/>
          <w:sz w:val="28"/>
          <w:szCs w:val="28"/>
          <w:lang w:val="uk-UA"/>
        </w:rPr>
        <w:t>ультаті потужності зарезервовано</w:t>
      </w:r>
      <w:r w:rsidR="00AC1C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671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="00AC1CB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C1CBA" w:rsidRPr="005356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1CBA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70467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C1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4671">
        <w:rPr>
          <w:rFonts w:ascii="Times New Roman" w:hAnsi="Times New Roman" w:cs="Times New Roman"/>
          <w:sz w:val="28"/>
          <w:szCs w:val="28"/>
          <w:lang w:val="uk-UA"/>
        </w:rPr>
        <w:t>нерозпочато</w:t>
      </w:r>
      <w:proofErr w:type="spellEnd"/>
      <w:r w:rsidR="00AC1CB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5356B2">
        <w:rPr>
          <w:rFonts w:ascii="Times New Roman" w:hAnsi="Times New Roman" w:cs="Times New Roman"/>
          <w:sz w:val="28"/>
          <w:szCs w:val="28"/>
          <w:lang w:val="uk-UA"/>
        </w:rPr>
        <w:t xml:space="preserve">нові інвестори, які готові відразу впровадити свій проект, стикаються з 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5356B2" w:rsidRPr="005356B2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 w:rsidR="005356B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356B2" w:rsidRPr="00535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450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>придбанн</w:t>
      </w:r>
      <w:r w:rsidR="003A6450">
        <w:rPr>
          <w:rFonts w:ascii="Times New Roman" w:hAnsi="Times New Roman" w:cs="Times New Roman"/>
          <w:sz w:val="28"/>
          <w:szCs w:val="28"/>
          <w:lang w:val="uk-UA"/>
        </w:rPr>
        <w:t>і або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 xml:space="preserve"> раніше виданих технічних умов</w:t>
      </w:r>
      <w:r w:rsidR="003A64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1F76" w:rsidRPr="0098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>або пошуком нових точок</w:t>
      </w:r>
      <w:r w:rsidR="003A6450">
        <w:rPr>
          <w:rFonts w:ascii="Times New Roman" w:hAnsi="Times New Roman" w:cs="Times New Roman"/>
          <w:sz w:val="28"/>
          <w:szCs w:val="28"/>
          <w:lang w:val="uk-UA"/>
        </w:rPr>
        <w:t xml:space="preserve"> приєднання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C9D" w:rsidRDefault="00071C9D" w:rsidP="00403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 даними Укренерго, </w:t>
      </w:r>
      <w:r w:rsidR="004B38B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B38B1" w:rsidRPr="004B38B1">
        <w:rPr>
          <w:rFonts w:ascii="Times New Roman" w:hAnsi="Times New Roman" w:cs="Times New Roman"/>
          <w:sz w:val="28"/>
          <w:szCs w:val="28"/>
          <w:lang w:val="uk-UA"/>
        </w:rPr>
        <w:t xml:space="preserve">аразі </w:t>
      </w:r>
      <w:r w:rsidR="004B38B1">
        <w:rPr>
          <w:rFonts w:ascii="Times New Roman" w:hAnsi="Times New Roman" w:cs="Times New Roman"/>
          <w:sz w:val="28"/>
          <w:szCs w:val="28"/>
          <w:lang w:val="uk-UA"/>
        </w:rPr>
        <w:t xml:space="preserve">з можливих 5,2 </w:t>
      </w:r>
      <w:proofErr w:type="spellStart"/>
      <w:r w:rsidR="004B38B1">
        <w:rPr>
          <w:rFonts w:ascii="Times New Roman" w:hAnsi="Times New Roman" w:cs="Times New Roman"/>
          <w:sz w:val="28"/>
          <w:szCs w:val="28"/>
          <w:lang w:val="uk-UA"/>
        </w:rPr>
        <w:t>ГВт</w:t>
      </w:r>
      <w:proofErr w:type="spellEnd"/>
      <w:r w:rsidR="004B3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6630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E7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630" w:rsidRPr="004B38B1">
        <w:rPr>
          <w:rFonts w:ascii="Times New Roman" w:hAnsi="Times New Roman" w:cs="Times New Roman"/>
          <w:sz w:val="28"/>
          <w:szCs w:val="28"/>
          <w:lang w:val="uk-UA"/>
        </w:rPr>
        <w:t>об’єктів відновлюваної енергетики</w:t>
      </w:r>
      <w:r w:rsidR="00E7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4B7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E7663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B38B1" w:rsidRPr="004B38B1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7046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38B1" w:rsidRPr="004B3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38B1" w:rsidRPr="004B38B1">
        <w:rPr>
          <w:rFonts w:ascii="Times New Roman" w:hAnsi="Times New Roman" w:cs="Times New Roman"/>
          <w:sz w:val="28"/>
          <w:szCs w:val="28"/>
          <w:lang w:val="uk-UA"/>
        </w:rPr>
        <w:t>ГВт</w:t>
      </w:r>
      <w:proofErr w:type="spellEnd"/>
      <w:r w:rsidR="004B38B1" w:rsidRPr="004B3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630" w:rsidRPr="004B38B1">
        <w:rPr>
          <w:rFonts w:ascii="Times New Roman" w:hAnsi="Times New Roman" w:cs="Times New Roman"/>
          <w:sz w:val="28"/>
          <w:szCs w:val="28"/>
          <w:lang w:val="uk-UA"/>
        </w:rPr>
        <w:t xml:space="preserve">видано </w:t>
      </w:r>
      <w:r w:rsidR="004B38B1" w:rsidRPr="004B38B1">
        <w:rPr>
          <w:rFonts w:ascii="Times New Roman" w:hAnsi="Times New Roman" w:cs="Times New Roman"/>
          <w:sz w:val="28"/>
          <w:szCs w:val="28"/>
          <w:lang w:val="uk-UA"/>
        </w:rPr>
        <w:t>технічних умов на приєднання.</w:t>
      </w:r>
      <w:r w:rsidR="007E1BFF">
        <w:rPr>
          <w:rFonts w:ascii="Times New Roman" w:hAnsi="Times New Roman" w:cs="Times New Roman"/>
          <w:sz w:val="28"/>
          <w:szCs w:val="28"/>
          <w:lang w:val="uk-UA"/>
        </w:rPr>
        <w:t xml:space="preserve"> З них лише 37% було реалізовано впродовж 2013-2015 років», </w:t>
      </w:r>
      <w:r w:rsidR="00A331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1BFF">
        <w:rPr>
          <w:rFonts w:ascii="Times New Roman" w:hAnsi="Times New Roman" w:cs="Times New Roman"/>
          <w:sz w:val="28"/>
          <w:szCs w:val="28"/>
          <w:lang w:val="uk-UA"/>
        </w:rPr>
        <w:t xml:space="preserve"> навів статистичні дані </w:t>
      </w:r>
      <w:proofErr w:type="spellStart"/>
      <w:r w:rsidR="007E1BFF"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7E1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1BFF" w:rsidRDefault="00CD0F10" w:rsidP="00403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3103">
        <w:rPr>
          <w:rFonts w:ascii="Times New Roman" w:hAnsi="Times New Roman" w:cs="Times New Roman"/>
          <w:sz w:val="28"/>
          <w:szCs w:val="28"/>
          <w:lang w:val="uk-UA"/>
        </w:rPr>
        <w:t>Врегульовувати цю проблему потрібно негайно і у нас є пропозиції до вирішення</w:t>
      </w:r>
      <w:r w:rsidR="00FF303F">
        <w:rPr>
          <w:rFonts w:ascii="Times New Roman" w:hAnsi="Times New Roman" w:cs="Times New Roman"/>
          <w:sz w:val="28"/>
          <w:szCs w:val="28"/>
          <w:lang w:val="uk-UA"/>
        </w:rPr>
        <w:t>. Ми розробили законопроект, яким пропонуємо видавати технічні умови для об</w:t>
      </w:r>
      <w:r w:rsidR="00FF303F" w:rsidRPr="00A3310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303F">
        <w:rPr>
          <w:rFonts w:ascii="Times New Roman" w:hAnsi="Times New Roman" w:cs="Times New Roman"/>
          <w:sz w:val="28"/>
          <w:szCs w:val="28"/>
          <w:lang w:val="uk-UA"/>
        </w:rPr>
        <w:t>єктів відновлюваної енергетики строком на 2 роки</w:t>
      </w:r>
      <w:r w:rsidR="00A3310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27C7D">
        <w:rPr>
          <w:rFonts w:ascii="Times New Roman" w:hAnsi="Times New Roman" w:cs="Times New Roman"/>
          <w:sz w:val="28"/>
          <w:szCs w:val="28"/>
          <w:lang w:val="uk-UA"/>
        </w:rPr>
        <w:t>можливіст</w:t>
      </w:r>
      <w:r w:rsidR="00A3310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27C7D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</w:t>
      </w:r>
      <w:r w:rsidR="00A33103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="00427C7D">
        <w:rPr>
          <w:rFonts w:ascii="Times New Roman" w:hAnsi="Times New Roman" w:cs="Times New Roman"/>
          <w:sz w:val="28"/>
          <w:szCs w:val="28"/>
          <w:lang w:val="uk-UA"/>
        </w:rPr>
        <w:t>їх ді</w:t>
      </w:r>
      <w:r w:rsidR="00A3310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27C7D">
        <w:rPr>
          <w:rFonts w:ascii="Times New Roman" w:hAnsi="Times New Roman" w:cs="Times New Roman"/>
          <w:sz w:val="28"/>
          <w:szCs w:val="28"/>
          <w:lang w:val="uk-UA"/>
        </w:rPr>
        <w:t xml:space="preserve"> до 5 років, </w:t>
      </w:r>
      <w:r w:rsidR="00A331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7C7D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Сергій Савчук. </w:t>
      </w:r>
      <w:r w:rsidR="001E19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7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98A">
        <w:rPr>
          <w:rFonts w:ascii="Times New Roman" w:hAnsi="Times New Roman" w:cs="Times New Roman"/>
          <w:sz w:val="28"/>
          <w:szCs w:val="28"/>
          <w:lang w:val="uk-UA"/>
        </w:rPr>
        <w:t>Ми переконані, що встановлення конкретного строку дії технічних умов стимулюватиме компанії швидше завершувати будівництво об</w:t>
      </w:r>
      <w:r w:rsidR="001E198A" w:rsidRPr="001E198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E198A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48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A645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 xml:space="preserve">зловживати правом </w:t>
      </w:r>
      <w:r w:rsidR="003A6450">
        <w:rPr>
          <w:rFonts w:ascii="Times New Roman" w:hAnsi="Times New Roman" w:cs="Times New Roman"/>
          <w:sz w:val="28"/>
          <w:szCs w:val="28"/>
          <w:lang w:val="uk-UA"/>
        </w:rPr>
        <w:t xml:space="preserve">безстрокового 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>володіння точкою приєднання до мережі</w:t>
      </w:r>
      <w:r w:rsidR="009B7997">
        <w:rPr>
          <w:rFonts w:ascii="Times New Roman" w:hAnsi="Times New Roman" w:cs="Times New Roman"/>
          <w:sz w:val="28"/>
          <w:szCs w:val="28"/>
          <w:lang w:val="uk-UA"/>
        </w:rPr>
        <w:t xml:space="preserve">. Нові </w:t>
      </w:r>
      <w:r w:rsidR="00981F76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9B79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замовники матимуть менше інвестиційних ризиків, адже зможуть відразу оцінити </w:t>
      </w:r>
      <w:r w:rsidR="00437CD7" w:rsidRPr="009B7997">
        <w:rPr>
          <w:rFonts w:ascii="Times New Roman" w:hAnsi="Times New Roman" w:cs="Times New Roman"/>
          <w:sz w:val="28"/>
          <w:szCs w:val="28"/>
          <w:lang w:val="uk-UA"/>
        </w:rPr>
        <w:t>наявн</w:t>
      </w:r>
      <w:r w:rsidR="00437C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7CD7" w:rsidRPr="009B7997">
        <w:rPr>
          <w:rFonts w:ascii="Times New Roman" w:hAnsi="Times New Roman" w:cs="Times New Roman"/>
          <w:sz w:val="28"/>
          <w:szCs w:val="28"/>
          <w:lang w:val="uk-UA"/>
        </w:rPr>
        <w:t xml:space="preserve"> резерв</w:t>
      </w:r>
      <w:r w:rsidR="00437C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7CD7" w:rsidRPr="009B7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CD7" w:rsidRPr="009B7997">
        <w:rPr>
          <w:rFonts w:ascii="Times New Roman" w:hAnsi="Times New Roman" w:cs="Times New Roman"/>
          <w:sz w:val="28"/>
          <w:szCs w:val="28"/>
          <w:lang w:val="uk-UA"/>
        </w:rPr>
        <w:t>потужност</w:t>
      </w:r>
      <w:r w:rsidR="003A6450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437CD7" w:rsidRPr="009B7997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мереж</w:t>
      </w:r>
      <w:r w:rsidR="00437CD7">
        <w:rPr>
          <w:rFonts w:ascii="Times New Roman" w:hAnsi="Times New Roman" w:cs="Times New Roman"/>
          <w:sz w:val="28"/>
          <w:szCs w:val="28"/>
          <w:lang w:val="uk-UA"/>
        </w:rPr>
        <w:t xml:space="preserve"> та прорахувати рентабельність сво</w:t>
      </w:r>
      <w:r w:rsidR="003A645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437CD7">
        <w:rPr>
          <w:rFonts w:ascii="Times New Roman" w:hAnsi="Times New Roman" w:cs="Times New Roman"/>
          <w:sz w:val="28"/>
          <w:szCs w:val="28"/>
          <w:lang w:val="uk-UA"/>
        </w:rPr>
        <w:t xml:space="preserve"> проектів</w:t>
      </w:r>
      <w:r w:rsidR="009B79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7997" w:rsidRPr="009B79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964" w:rsidRDefault="004F1964" w:rsidP="004F19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F1D88">
            <wp:extent cx="3895725" cy="2597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997" w:rsidRDefault="00D57102" w:rsidP="00403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наради учасники детально обговорили п</w:t>
      </w:r>
      <w:r w:rsidRPr="00D57102">
        <w:rPr>
          <w:rFonts w:ascii="Times New Roman" w:hAnsi="Times New Roman" w:cs="Times New Roman"/>
          <w:sz w:val="28"/>
          <w:szCs w:val="28"/>
          <w:lang w:val="uk-UA"/>
        </w:rPr>
        <w:t>роблемні питання приєднання об’єктів відновлюваної енергетики до електричних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55E7A">
        <w:rPr>
          <w:rFonts w:ascii="Times New Roman" w:hAnsi="Times New Roman" w:cs="Times New Roman"/>
          <w:sz w:val="28"/>
          <w:szCs w:val="28"/>
          <w:lang w:val="uk-UA"/>
        </w:rPr>
        <w:t xml:space="preserve"> дійшли згоди щодо доцільності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законопроекту.</w:t>
      </w:r>
      <w:r w:rsidR="006854AC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засідання усі висловлені пропозиції та зауваження буде враховано під час доопрацювання законопроекту.</w:t>
      </w:r>
    </w:p>
    <w:p w:rsidR="00DE3531" w:rsidRDefault="00DE3531" w:rsidP="00403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Наступно</w:t>
      </w:r>
      <w:r w:rsidR="001F43D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тижн</w:t>
      </w:r>
      <w:r w:rsidR="001F43D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планує обговорити доопрацьований законопроект у Комітеті ВРУ з питань ПЕК.</w:t>
      </w:r>
    </w:p>
    <w:p w:rsidR="001A6BD4" w:rsidRDefault="00D973D9" w:rsidP="00DE48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D973D9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D97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 </w:t>
      </w:r>
    </w:p>
    <w:sectPr w:rsidR="001A6BD4" w:rsidSect="00B245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1E"/>
    <w:rsid w:val="000144B7"/>
    <w:rsid w:val="00015F7B"/>
    <w:rsid w:val="00071C9D"/>
    <w:rsid w:val="00097F80"/>
    <w:rsid w:val="000D266B"/>
    <w:rsid w:val="000E1F20"/>
    <w:rsid w:val="00110137"/>
    <w:rsid w:val="00141304"/>
    <w:rsid w:val="001A6BD4"/>
    <w:rsid w:val="001B758D"/>
    <w:rsid w:val="001D04A5"/>
    <w:rsid w:val="001E198A"/>
    <w:rsid w:val="001F43DD"/>
    <w:rsid w:val="00201E46"/>
    <w:rsid w:val="002A0787"/>
    <w:rsid w:val="002B5D63"/>
    <w:rsid w:val="003022E2"/>
    <w:rsid w:val="0030583E"/>
    <w:rsid w:val="003940CE"/>
    <w:rsid w:val="003A6450"/>
    <w:rsid w:val="003C4738"/>
    <w:rsid w:val="00403921"/>
    <w:rsid w:val="00416368"/>
    <w:rsid w:val="00427C7D"/>
    <w:rsid w:val="00437CD7"/>
    <w:rsid w:val="00476393"/>
    <w:rsid w:val="00483A25"/>
    <w:rsid w:val="004B38B1"/>
    <w:rsid w:val="004D71C0"/>
    <w:rsid w:val="004F1964"/>
    <w:rsid w:val="004F1D31"/>
    <w:rsid w:val="005356B2"/>
    <w:rsid w:val="005F585E"/>
    <w:rsid w:val="006375DD"/>
    <w:rsid w:val="006854AC"/>
    <w:rsid w:val="006D3DB8"/>
    <w:rsid w:val="006F0B65"/>
    <w:rsid w:val="00704671"/>
    <w:rsid w:val="00706052"/>
    <w:rsid w:val="00770D33"/>
    <w:rsid w:val="007E1BFF"/>
    <w:rsid w:val="007E7F84"/>
    <w:rsid w:val="008E2A46"/>
    <w:rsid w:val="00927F1E"/>
    <w:rsid w:val="00981F76"/>
    <w:rsid w:val="009B7997"/>
    <w:rsid w:val="00A33103"/>
    <w:rsid w:val="00A473A0"/>
    <w:rsid w:val="00AC1CBA"/>
    <w:rsid w:val="00B24593"/>
    <w:rsid w:val="00B57006"/>
    <w:rsid w:val="00B97801"/>
    <w:rsid w:val="00BA4BC8"/>
    <w:rsid w:val="00C143CF"/>
    <w:rsid w:val="00C55E7A"/>
    <w:rsid w:val="00CC33F2"/>
    <w:rsid w:val="00CD0F10"/>
    <w:rsid w:val="00D57102"/>
    <w:rsid w:val="00D57C35"/>
    <w:rsid w:val="00D70373"/>
    <w:rsid w:val="00D973D9"/>
    <w:rsid w:val="00DC035D"/>
    <w:rsid w:val="00DE3531"/>
    <w:rsid w:val="00DE48F3"/>
    <w:rsid w:val="00E05D3F"/>
    <w:rsid w:val="00E6389C"/>
    <w:rsid w:val="00E76630"/>
    <w:rsid w:val="00F3224C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Заїка Таїсія М.</cp:lastModifiedBy>
  <cp:revision>17</cp:revision>
  <cp:lastPrinted>2017-01-27T12:21:00Z</cp:lastPrinted>
  <dcterms:created xsi:type="dcterms:W3CDTF">2017-01-27T10:30:00Z</dcterms:created>
  <dcterms:modified xsi:type="dcterms:W3CDTF">2017-01-27T13:55:00Z</dcterms:modified>
</cp:coreProperties>
</file>