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B0" w:rsidRPr="008230A3" w:rsidRDefault="007C52B0" w:rsidP="007C52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230A3">
        <w:rPr>
          <w:rFonts w:ascii="Times New Roman" w:hAnsi="Times New Roman" w:cs="Times New Roman"/>
          <w:b/>
          <w:sz w:val="26"/>
          <w:szCs w:val="26"/>
          <w:lang w:val="uk-UA"/>
        </w:rPr>
        <w:t>Сергій Савчук: Українці активно впроваджують енергоефективні заходи, залучаючи на це щотижня щонайменше 100 млн. гривень</w:t>
      </w:r>
    </w:p>
    <w:p w:rsidR="007C52B0" w:rsidRPr="008230A3" w:rsidRDefault="007727DD" w:rsidP="006522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30A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E300484" wp14:editId="332A0469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377440" cy="3562350"/>
            <wp:effectExtent l="0" t="0" r="3810" b="0"/>
            <wp:wrapTight wrapText="bothSides">
              <wp:wrapPolygon edited="0">
                <wp:start x="0" y="0"/>
                <wp:lineTo x="0" y="21484"/>
                <wp:lineTo x="21462" y="21484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2B0"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Цього року з моменту відновлення Урядової програми "теплих" кредитів попит на неї невпинно зростає. Якщо позаминулого тижня родини залучили </w:t>
      </w:r>
      <w:r w:rsidR="007C52B0" w:rsidRPr="009B53ED">
        <w:rPr>
          <w:rFonts w:ascii="Times New Roman" w:hAnsi="Times New Roman" w:cs="Times New Roman"/>
          <w:b/>
          <w:sz w:val="26"/>
          <w:szCs w:val="26"/>
          <w:lang w:val="uk-UA"/>
        </w:rPr>
        <w:t>майже 120 млн грн.</w:t>
      </w:r>
      <w:r w:rsidR="007C52B0"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 на утеплення своїх домівок, то цього тижня – вже 130 млн гривень. При цьому, всі три напрями програми залишаються популярними. Зокрема, за тиждень:</w:t>
      </w:r>
    </w:p>
    <w:p w:rsidR="007C52B0" w:rsidRPr="008230A3" w:rsidRDefault="007C52B0" w:rsidP="006522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30A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230A3">
        <w:rPr>
          <w:rFonts w:ascii="Times New Roman" w:hAnsi="Times New Roman" w:cs="Times New Roman"/>
          <w:sz w:val="26"/>
          <w:szCs w:val="26"/>
          <w:lang w:val="uk-UA"/>
        </w:rPr>
        <w:t>більше 180 родин прийняли рішення встановлювати твердопаливні котли і одержали для цього більше 3,4 млн грн. в державних банках;</w:t>
      </w:r>
    </w:p>
    <w:p w:rsidR="007C52B0" w:rsidRPr="008230A3" w:rsidRDefault="007C52B0" w:rsidP="006522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30A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 майже 6 тисяч сімей залучили 125 млн грн. на утеплення індивідуального житла;</w:t>
      </w:r>
    </w:p>
    <w:p w:rsidR="007C52B0" w:rsidRPr="008230A3" w:rsidRDefault="007C52B0" w:rsidP="006522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230A3">
        <w:rPr>
          <w:rFonts w:ascii="Times New Roman" w:hAnsi="Times New Roman" w:cs="Times New Roman"/>
          <w:sz w:val="26"/>
          <w:szCs w:val="26"/>
          <w:lang w:val="uk-UA"/>
        </w:rPr>
        <w:t>ще 8 ОСББ та ЖБК впроваджуватимуть енергоефективні заходи у  багатоповерхівках, отримавши на це більше 1 млн гривень.</w:t>
      </w:r>
    </w:p>
    <w:p w:rsidR="007C52B0" w:rsidRPr="008230A3" w:rsidRDefault="007C52B0" w:rsidP="007C52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Загалом, лише за неповний березень-місяць програмою скористалося більше 18 тис. сімей, залучивши в державних банках на утеплення своїх осель </w:t>
      </w:r>
      <w:r w:rsidRPr="009B53ED">
        <w:rPr>
          <w:rFonts w:ascii="Times New Roman" w:hAnsi="Times New Roman" w:cs="Times New Roman"/>
          <w:b/>
          <w:sz w:val="26"/>
          <w:szCs w:val="26"/>
          <w:lang w:val="uk-UA"/>
        </w:rPr>
        <w:t>355 млн гривень.</w:t>
      </w:r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 Це рекордна сума коштів. Навіть у найкращі періоди дії програми населення та ОСББ освоювало максимум 300-350 млн грн. за цілий місяць.</w:t>
      </w:r>
    </w:p>
    <w:p w:rsidR="007C52B0" w:rsidRPr="008230A3" w:rsidRDefault="007C52B0" w:rsidP="007C52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"Це вкотре доводить надзвичайну затребуваність програми серед населення. Мешканці міст та сіл знають, що отримають подвійну вигоду – зможуть двічі заощадити сімейний бюджет: спочатку отримати безповоротну фінансову </w:t>
      </w:r>
      <w:proofErr w:type="spellStart"/>
      <w:r w:rsidRPr="008230A3">
        <w:rPr>
          <w:rFonts w:ascii="Times New Roman" w:hAnsi="Times New Roman" w:cs="Times New Roman"/>
          <w:sz w:val="26"/>
          <w:szCs w:val="26"/>
          <w:lang w:val="uk-UA"/>
        </w:rPr>
        <w:t>допомгу</w:t>
      </w:r>
      <w:proofErr w:type="spellEnd"/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 під час виплати "теплого" кредиту, згодом - після впровадження енергоефективних заходів значно зменшити комунальні рахунки", - прокоментував Голова </w:t>
      </w:r>
      <w:proofErr w:type="spellStart"/>
      <w:r w:rsidRPr="008230A3">
        <w:rPr>
          <w:rFonts w:ascii="Times New Roman" w:hAnsi="Times New Roman" w:cs="Times New Roman"/>
          <w:sz w:val="26"/>
          <w:szCs w:val="26"/>
          <w:lang w:val="uk-UA"/>
        </w:rPr>
        <w:t>Держенергоефективності</w:t>
      </w:r>
      <w:proofErr w:type="spellEnd"/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 Сергій Савчук.</w:t>
      </w:r>
    </w:p>
    <w:p w:rsidR="007C52B0" w:rsidRPr="008230A3" w:rsidRDefault="007C52B0" w:rsidP="007C52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Загалом, з початку дії програми, а саме - з жовтня 2014 року, її учасниками стали більше </w:t>
      </w:r>
      <w:r w:rsidRPr="009B53ED">
        <w:rPr>
          <w:rFonts w:ascii="Times New Roman" w:hAnsi="Times New Roman" w:cs="Times New Roman"/>
          <w:b/>
          <w:sz w:val="26"/>
          <w:szCs w:val="26"/>
          <w:lang w:val="uk-UA"/>
        </w:rPr>
        <w:t>220 тисяч родин</w:t>
      </w:r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 по всій Україні. Разом вони залучили</w:t>
      </w:r>
      <w:r w:rsidRPr="009B53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понад 3 млрд грн</w:t>
      </w:r>
      <w:r w:rsidR="009B53ED" w:rsidRPr="009B53ED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9B53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8230A3">
        <w:rPr>
          <w:rFonts w:ascii="Times New Roman" w:hAnsi="Times New Roman" w:cs="Times New Roman"/>
          <w:sz w:val="26"/>
          <w:szCs w:val="26"/>
          <w:lang w:val="uk-UA"/>
        </w:rPr>
        <w:t>на заходи з економії енергоресурсів та утеплення осель.</w:t>
      </w:r>
    </w:p>
    <w:p w:rsidR="007C52B0" w:rsidRPr="008230A3" w:rsidRDefault="007C52B0" w:rsidP="007C52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Найбільше коштів українцями </w:t>
      </w:r>
      <w:proofErr w:type="spellStart"/>
      <w:r w:rsidRPr="008230A3">
        <w:rPr>
          <w:rFonts w:ascii="Times New Roman" w:hAnsi="Times New Roman" w:cs="Times New Roman"/>
          <w:sz w:val="26"/>
          <w:szCs w:val="26"/>
          <w:lang w:val="uk-UA"/>
        </w:rPr>
        <w:t>проінвестовано</w:t>
      </w:r>
      <w:proofErr w:type="spellEnd"/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 в утеплення індивідуального житла – майже 2,7 млрд гривень. У заміну газових к</w:t>
      </w:r>
      <w:bookmarkStart w:id="0" w:name="_GoBack"/>
      <w:bookmarkEnd w:id="0"/>
      <w:r w:rsidRPr="008230A3">
        <w:rPr>
          <w:rFonts w:ascii="Times New Roman" w:hAnsi="Times New Roman" w:cs="Times New Roman"/>
          <w:sz w:val="26"/>
          <w:szCs w:val="26"/>
          <w:lang w:val="uk-UA"/>
        </w:rPr>
        <w:t>отлів на "негазові" вкладено понад 333 млн гривень. Для реалізації великих енергоефективних проектів у багатоквартирних будинках ОСББ та ЖБК використано більше 83 млн гривень.</w:t>
      </w:r>
    </w:p>
    <w:p w:rsidR="007C52B0" w:rsidRPr="008230A3" w:rsidRDefault="007C52B0" w:rsidP="007C52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Додатковим фактором, який стимулює українців до </w:t>
      </w:r>
      <w:proofErr w:type="spellStart"/>
      <w:r w:rsidRPr="008230A3">
        <w:rPr>
          <w:rFonts w:ascii="Times New Roman" w:hAnsi="Times New Roman" w:cs="Times New Roman"/>
          <w:sz w:val="26"/>
          <w:szCs w:val="26"/>
          <w:lang w:val="uk-UA"/>
        </w:rPr>
        <w:t>енергоощадності</w:t>
      </w:r>
      <w:proofErr w:type="spellEnd"/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, є можливість одночасно скористатися кількома програмами безповоротної фінансової допомоги на утеплення житла: державній та місцевій (обласній, районній. міській). Подвійне відшкодування з різних бюджетів  дозволяє зменшити витрати домогосподарства при виплаті «теплого» кредиту вдвічі, а інколи і більше. Наразі в Україні за ініціативи  </w:t>
      </w:r>
      <w:proofErr w:type="spellStart"/>
      <w:r w:rsidRPr="008230A3">
        <w:rPr>
          <w:rFonts w:ascii="Times New Roman" w:hAnsi="Times New Roman" w:cs="Times New Roman"/>
          <w:sz w:val="26"/>
          <w:szCs w:val="26"/>
          <w:lang w:val="uk-UA"/>
        </w:rPr>
        <w:t>Держенергоефективності</w:t>
      </w:r>
      <w:proofErr w:type="spellEnd"/>
      <w:r w:rsidRPr="008230A3">
        <w:rPr>
          <w:rFonts w:ascii="Times New Roman" w:hAnsi="Times New Roman" w:cs="Times New Roman"/>
          <w:sz w:val="26"/>
          <w:szCs w:val="26"/>
          <w:lang w:val="uk-UA"/>
        </w:rPr>
        <w:t xml:space="preserve"> у тісній співпраці з місцевими органами влади прийнято вже 242 місцеві програми здешевлення "теплих" кредитів.</w:t>
      </w:r>
    </w:p>
    <w:p w:rsidR="00475C45" w:rsidRPr="008230A3" w:rsidRDefault="007C52B0" w:rsidP="007C52B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230A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Управління комунікації та </w:t>
      </w:r>
      <w:proofErr w:type="spellStart"/>
      <w:r w:rsidRPr="008230A3">
        <w:rPr>
          <w:rFonts w:ascii="Times New Roman" w:hAnsi="Times New Roman" w:cs="Times New Roman"/>
          <w:b/>
          <w:sz w:val="26"/>
          <w:szCs w:val="26"/>
          <w:lang w:val="uk-UA"/>
        </w:rPr>
        <w:t>зв’язків</w:t>
      </w:r>
      <w:proofErr w:type="spellEnd"/>
      <w:r w:rsidRPr="008230A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 громадськістю</w:t>
      </w:r>
    </w:p>
    <w:sectPr w:rsidR="00475C45" w:rsidRPr="008230A3" w:rsidSect="007C52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EE"/>
    <w:rsid w:val="002E7993"/>
    <w:rsid w:val="00475C45"/>
    <w:rsid w:val="006522F1"/>
    <w:rsid w:val="007727DD"/>
    <w:rsid w:val="007C52B0"/>
    <w:rsid w:val="008230A3"/>
    <w:rsid w:val="0083060D"/>
    <w:rsid w:val="008D05EE"/>
    <w:rsid w:val="009B53ED"/>
    <w:rsid w:val="00CA0E08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24</cp:revision>
  <cp:lastPrinted>2017-03-28T09:23:00Z</cp:lastPrinted>
  <dcterms:created xsi:type="dcterms:W3CDTF">2017-03-28T08:47:00Z</dcterms:created>
  <dcterms:modified xsi:type="dcterms:W3CDTF">2017-03-28T09:35:00Z</dcterms:modified>
</cp:coreProperties>
</file>